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95" w:rsidRPr="00104569" w:rsidRDefault="00FD2695" w:rsidP="00FD2695">
      <w:pPr>
        <w:rPr>
          <w:szCs w:val="28"/>
        </w:rPr>
      </w:pPr>
      <w:r w:rsidRPr="00104569">
        <w:rPr>
          <w:szCs w:val="28"/>
        </w:rPr>
        <w:t xml:space="preserve">Oferta cenowa  na tonery dla Specjalnego Ośrodka Szkolno Wychowawczego  Nr 1 w Przemyślu na rok 2021 </w:t>
      </w:r>
    </w:p>
    <w:p w:rsidR="00FD2695" w:rsidRPr="00104569" w:rsidRDefault="00FD2695" w:rsidP="00FD2695">
      <w:pPr>
        <w:rPr>
          <w:szCs w:val="28"/>
        </w:rPr>
      </w:pPr>
    </w:p>
    <w:p w:rsidR="00FD2695" w:rsidRPr="00104569" w:rsidRDefault="00FD2695" w:rsidP="00FD2695">
      <w:pPr>
        <w:rPr>
          <w:szCs w:val="28"/>
        </w:rPr>
      </w:pPr>
      <w:r w:rsidRPr="00104569">
        <w:rPr>
          <w:szCs w:val="28"/>
        </w:rPr>
        <w:t>Działając w oparciu o zapisy ustawy z dnia 29 stycznia 2004r Prawo Zamówień Publicznych</w:t>
      </w:r>
      <w:r>
        <w:rPr>
          <w:szCs w:val="28"/>
        </w:rPr>
        <w:t xml:space="preserve"> </w:t>
      </w:r>
      <w:r w:rsidRPr="00104569">
        <w:rPr>
          <w:szCs w:val="28"/>
        </w:rPr>
        <w:t xml:space="preserve">( Dz. U. z 2004r Nr 19 poz. 177) </w:t>
      </w:r>
    </w:p>
    <w:p w:rsidR="00FD2695" w:rsidRPr="00104569" w:rsidRDefault="00FD2695" w:rsidP="00FD2695">
      <w:pPr>
        <w:rPr>
          <w:szCs w:val="28"/>
        </w:rPr>
      </w:pPr>
      <w:r w:rsidRPr="00104569">
        <w:rPr>
          <w:szCs w:val="28"/>
        </w:rPr>
        <w:t>zwraca się z zapytaniem ofertowym dotyczącym cen zakupu tonerów:</w:t>
      </w:r>
    </w:p>
    <w:p w:rsidR="00FD2695" w:rsidRPr="00104569" w:rsidRDefault="00FD2695" w:rsidP="00FD2695">
      <w:pPr>
        <w:rPr>
          <w:szCs w:val="28"/>
        </w:rPr>
      </w:pPr>
      <w:r w:rsidRPr="00104569">
        <w:rPr>
          <w:szCs w:val="28"/>
        </w:rPr>
        <w:t> Toner do drukarki HP LJ 1010/1018/1022 (oryginalny i zamiennik)</w:t>
      </w:r>
    </w:p>
    <w:p w:rsidR="00FD2695" w:rsidRPr="00104569" w:rsidRDefault="00FD2695" w:rsidP="00FD2695">
      <w:pPr>
        <w:rPr>
          <w:szCs w:val="28"/>
        </w:rPr>
      </w:pPr>
      <w:r w:rsidRPr="00104569">
        <w:rPr>
          <w:szCs w:val="28"/>
        </w:rPr>
        <w:t> Toner do drukarki HP LJ M1522n (oryginalny i zamiennik)</w:t>
      </w:r>
    </w:p>
    <w:p w:rsidR="00FD2695" w:rsidRPr="00104569" w:rsidRDefault="00FD2695" w:rsidP="00FD2695">
      <w:pPr>
        <w:rPr>
          <w:szCs w:val="28"/>
        </w:rPr>
      </w:pPr>
      <w:r w:rsidRPr="00104569">
        <w:rPr>
          <w:szCs w:val="28"/>
        </w:rPr>
        <w:t> Toner do drukarki HP LJ P1102 (oryginalny i zamiennik)</w:t>
      </w:r>
    </w:p>
    <w:p w:rsidR="00FD2695" w:rsidRPr="00104569" w:rsidRDefault="00FD2695" w:rsidP="00FD2695">
      <w:pPr>
        <w:rPr>
          <w:szCs w:val="28"/>
        </w:rPr>
      </w:pPr>
      <w:r w:rsidRPr="00104569">
        <w:rPr>
          <w:szCs w:val="28"/>
        </w:rPr>
        <w:t> Toner do drukarki Samsung ML1640 (oryginalny i zamiennik)</w:t>
      </w:r>
    </w:p>
    <w:p w:rsidR="00FD2695" w:rsidRPr="00104569" w:rsidRDefault="00FD2695" w:rsidP="00FD2695">
      <w:pPr>
        <w:rPr>
          <w:szCs w:val="28"/>
        </w:rPr>
      </w:pPr>
      <w:r w:rsidRPr="00104569">
        <w:rPr>
          <w:szCs w:val="28"/>
        </w:rPr>
        <w:t> Toner do kserokopiarki KYOCERA TK 410 (oryginalny i zamiennik)</w:t>
      </w:r>
    </w:p>
    <w:p w:rsidR="00FD2695" w:rsidRPr="00104569" w:rsidRDefault="00FD2695" w:rsidP="00FD2695">
      <w:pPr>
        <w:rPr>
          <w:szCs w:val="28"/>
        </w:rPr>
      </w:pPr>
      <w:r w:rsidRPr="00104569">
        <w:rPr>
          <w:szCs w:val="28"/>
        </w:rPr>
        <w:t> Toner do drukarki Samsung ML2571 N (oryginalny i zamiennik)</w:t>
      </w:r>
    </w:p>
    <w:p w:rsidR="00FD2695" w:rsidRPr="00104569" w:rsidRDefault="00FD2695" w:rsidP="00FD2695">
      <w:pPr>
        <w:rPr>
          <w:szCs w:val="28"/>
        </w:rPr>
      </w:pPr>
    </w:p>
    <w:p w:rsidR="00FD2695" w:rsidRPr="00104569" w:rsidRDefault="00FD2695" w:rsidP="00FD2695">
      <w:pPr>
        <w:pStyle w:val="Tekstpodstawowy2"/>
        <w:jc w:val="both"/>
        <w:rPr>
          <w:b w:val="0"/>
          <w:szCs w:val="28"/>
        </w:rPr>
      </w:pPr>
      <w:r w:rsidRPr="00104569">
        <w:rPr>
          <w:szCs w:val="28"/>
        </w:rPr>
        <w:t xml:space="preserve"> </w:t>
      </w:r>
      <w:r w:rsidRPr="00104569">
        <w:rPr>
          <w:b w:val="0"/>
          <w:szCs w:val="28"/>
        </w:rPr>
        <w:t>Ofertę złożoną na opracowanym formularzu prosimy złożyć osobiście</w:t>
      </w:r>
      <w:r w:rsidRPr="00104569">
        <w:rPr>
          <w:b w:val="0"/>
          <w:szCs w:val="28"/>
        </w:rPr>
        <w:br/>
        <w:t xml:space="preserve"> w siedzibie zamawiającego przy ul. Sportowa 13, 37-700 Przemyśl lub przesłać </w:t>
      </w:r>
      <w:r w:rsidRPr="00104569">
        <w:rPr>
          <w:b w:val="0"/>
          <w:szCs w:val="28"/>
        </w:rPr>
        <w:br/>
        <w:t>na adres e-mail sosw1@um.przemysl.pl</w:t>
      </w:r>
      <w:r w:rsidRPr="00104569">
        <w:rPr>
          <w:szCs w:val="28"/>
        </w:rPr>
        <w:t xml:space="preserve">  </w:t>
      </w:r>
      <w:r w:rsidRPr="00104569">
        <w:rPr>
          <w:b w:val="0"/>
          <w:szCs w:val="28"/>
        </w:rPr>
        <w:t xml:space="preserve">w terminie do dnia </w:t>
      </w:r>
      <w:r w:rsidRPr="00104569">
        <w:rPr>
          <w:szCs w:val="28"/>
        </w:rPr>
        <w:t xml:space="preserve">15.12.2020 r.  godzina  10.00. </w:t>
      </w:r>
      <w:r w:rsidRPr="00104569">
        <w:rPr>
          <w:b w:val="0"/>
          <w:szCs w:val="28"/>
        </w:rPr>
        <w:t xml:space="preserve">Wszelkich informacji na temat przedmiotu zamówienia udziela </w:t>
      </w:r>
    </w:p>
    <w:p w:rsidR="00FD2695" w:rsidRPr="00104569" w:rsidRDefault="00FD2695" w:rsidP="00FD2695">
      <w:pPr>
        <w:rPr>
          <w:szCs w:val="28"/>
        </w:rPr>
      </w:pPr>
    </w:p>
    <w:p w:rsidR="00FD2695" w:rsidRPr="00104569" w:rsidRDefault="00FD2695" w:rsidP="00FD2695">
      <w:pPr>
        <w:spacing w:before="100" w:after="100" w:line="300" w:lineRule="atLeast"/>
        <w:ind w:left="6372"/>
        <w:jc w:val="both"/>
        <w:rPr>
          <w:szCs w:val="28"/>
        </w:rPr>
      </w:pPr>
      <w:r w:rsidRPr="00104569">
        <w:rPr>
          <w:szCs w:val="28"/>
        </w:rPr>
        <w:t>Dyrektor</w:t>
      </w:r>
    </w:p>
    <w:p w:rsidR="00FD2695" w:rsidRPr="00104569" w:rsidRDefault="00FD2695" w:rsidP="00FD2695">
      <w:pPr>
        <w:spacing w:before="100" w:after="100" w:line="300" w:lineRule="atLeast"/>
        <w:ind w:left="4956" w:firstLine="708"/>
        <w:jc w:val="both"/>
        <w:rPr>
          <w:szCs w:val="28"/>
        </w:rPr>
      </w:pPr>
      <w:r w:rsidRPr="00104569">
        <w:rPr>
          <w:szCs w:val="28"/>
        </w:rPr>
        <w:t>mgr Dorota Wiech-Iwaneczko</w:t>
      </w:r>
    </w:p>
    <w:p w:rsidR="00FD2695" w:rsidRPr="00104569" w:rsidRDefault="00FD2695" w:rsidP="00FD2695">
      <w:pPr>
        <w:rPr>
          <w:szCs w:val="28"/>
        </w:rPr>
      </w:pPr>
    </w:p>
    <w:p w:rsidR="000C2B25" w:rsidRDefault="000C2B25"/>
    <w:sectPr w:rsidR="000C2B25" w:rsidSect="000C2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FD2695"/>
    <w:rsid w:val="000C2B25"/>
    <w:rsid w:val="0069106D"/>
    <w:rsid w:val="00A53693"/>
    <w:rsid w:val="00E30445"/>
    <w:rsid w:val="00F10C09"/>
    <w:rsid w:val="00FD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qFormat/>
    <w:rsid w:val="00FD2695"/>
    <w:pPr>
      <w:spacing w:after="0" w:line="360" w:lineRule="auto"/>
    </w:pPr>
    <w:rPr>
      <w:rFonts w:eastAsia="Times New Roman" w:cs="Times New Roman"/>
      <w:b/>
      <w:bCs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FD2695"/>
    <w:rPr>
      <w:rFonts w:eastAsia="Times New Roman" w:cs="Times New Roman"/>
      <w:b/>
      <w:bCs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2020-11-04T13:40:00Z</dcterms:created>
  <dcterms:modified xsi:type="dcterms:W3CDTF">2020-11-04T13:41:00Z</dcterms:modified>
</cp:coreProperties>
</file>